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74" w:rsidRDefault="00BC2974" w:rsidP="00BC2974">
      <w:pPr>
        <w:jc w:val="right"/>
      </w:pPr>
      <w:r w:rsidRPr="0089693F">
        <w:rPr>
          <w:rFonts w:asciiTheme="minorHAnsi" w:hAnsiTheme="minorHAnsi" w:cstheme="minorHAnsi"/>
          <w:noProof/>
          <w:lang w:eastAsia="de-DE"/>
        </w:rPr>
        <w:drawing>
          <wp:inline distT="0" distB="0" distL="0" distR="0" wp14:anchorId="2613EC0A" wp14:editId="65530390">
            <wp:extent cx="1198622" cy="1000125"/>
            <wp:effectExtent l="0" t="0" r="1905" b="0"/>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361958" cy="1136412"/>
                    </a:xfrm>
                    <a:prstGeom prst="rect">
                      <a:avLst/>
                    </a:prstGeom>
                  </pic:spPr>
                </pic:pic>
              </a:graphicData>
            </a:graphic>
          </wp:inline>
        </w:drawing>
      </w:r>
    </w:p>
    <w:p w:rsidR="00BC2974" w:rsidRDefault="00BC2974" w:rsidP="00BC2974">
      <w:pPr>
        <w:jc w:val="center"/>
        <w:rPr>
          <w:b/>
          <w:sz w:val="32"/>
          <w:szCs w:val="32"/>
        </w:rPr>
      </w:pPr>
    </w:p>
    <w:p w:rsidR="00BC2974" w:rsidRPr="00476F48" w:rsidRDefault="00BC2974" w:rsidP="00BC2974">
      <w:pPr>
        <w:jc w:val="center"/>
        <w:rPr>
          <w:b/>
          <w:sz w:val="32"/>
          <w:szCs w:val="32"/>
        </w:rPr>
      </w:pPr>
      <w:r w:rsidRPr="00476F48">
        <w:rPr>
          <w:b/>
          <w:sz w:val="32"/>
          <w:szCs w:val="32"/>
        </w:rPr>
        <w:t xml:space="preserve">FAQ-Liste: </w:t>
      </w:r>
      <w:r>
        <w:rPr>
          <w:b/>
          <w:sz w:val="32"/>
          <w:szCs w:val="32"/>
        </w:rPr>
        <w:t>OGS</w:t>
      </w:r>
      <w:r w:rsidRPr="00476F48">
        <w:rPr>
          <w:b/>
          <w:sz w:val="32"/>
          <w:szCs w:val="32"/>
        </w:rPr>
        <w:t xml:space="preserve">-Betreuung </w:t>
      </w:r>
    </w:p>
    <w:p w:rsidR="00BC2974" w:rsidRDefault="00BC2974" w:rsidP="00BC2974">
      <w:pPr>
        <w:jc w:val="right"/>
      </w:pPr>
    </w:p>
    <w:p w:rsidR="00BC2974" w:rsidRDefault="00BC2974" w:rsidP="00BC2974">
      <w:pPr>
        <w:rPr>
          <w:b/>
          <w:bCs/>
          <w:sz w:val="24"/>
          <w:szCs w:val="24"/>
        </w:rPr>
      </w:pPr>
      <w:r>
        <w:rPr>
          <w:b/>
          <w:bCs/>
          <w:sz w:val="24"/>
          <w:szCs w:val="24"/>
        </w:rPr>
        <w:t>In welchem zeitlichen Rahmen findet eine Betreuung in der OGS statt?</w:t>
      </w:r>
    </w:p>
    <w:p w:rsidR="00BC2974" w:rsidRPr="00D149D9" w:rsidRDefault="00BC2974" w:rsidP="00BC2974">
      <w:pPr>
        <w:pStyle w:val="Listenabsatz"/>
        <w:numPr>
          <w:ilvl w:val="0"/>
          <w:numId w:val="7"/>
        </w:numPr>
        <w:rPr>
          <w:b/>
          <w:bCs/>
          <w:sz w:val="24"/>
          <w:szCs w:val="24"/>
        </w:rPr>
      </w:pPr>
      <w:r>
        <w:rPr>
          <w:bCs/>
          <w:sz w:val="24"/>
          <w:szCs w:val="24"/>
        </w:rPr>
        <w:t>Die OGS-Betreuung findet von Mo.-Fr. jeweils im direkten Anschluss an den Unterricht statt.</w:t>
      </w:r>
    </w:p>
    <w:p w:rsidR="00BC2974" w:rsidRPr="00D149D9" w:rsidRDefault="00BC2974" w:rsidP="00BC2974">
      <w:pPr>
        <w:pStyle w:val="Listenabsatz"/>
        <w:numPr>
          <w:ilvl w:val="0"/>
          <w:numId w:val="7"/>
        </w:numPr>
        <w:rPr>
          <w:b/>
          <w:bCs/>
          <w:sz w:val="24"/>
          <w:szCs w:val="24"/>
        </w:rPr>
      </w:pPr>
      <w:r>
        <w:rPr>
          <w:bCs/>
          <w:sz w:val="24"/>
          <w:szCs w:val="24"/>
        </w:rPr>
        <w:t>Von Mo.-Do. endet die Betreuung jeweils um 16.00 Uhr. Auf Wunsch der Eltern können die Kinder ab 15.00 Uhr abgeholt werden.</w:t>
      </w:r>
    </w:p>
    <w:p w:rsidR="00BC2974" w:rsidRPr="00440513" w:rsidRDefault="00BC2974" w:rsidP="00BC2974">
      <w:pPr>
        <w:pStyle w:val="Listenabsatz"/>
        <w:numPr>
          <w:ilvl w:val="0"/>
          <w:numId w:val="7"/>
        </w:numPr>
        <w:rPr>
          <w:b/>
          <w:bCs/>
          <w:sz w:val="24"/>
          <w:szCs w:val="24"/>
        </w:rPr>
      </w:pPr>
      <w:r>
        <w:rPr>
          <w:bCs/>
          <w:sz w:val="24"/>
          <w:szCs w:val="24"/>
        </w:rPr>
        <w:t>Freitags endet die Betreuung um 15.00 Uhr, eine Abholung der Kinder ist an diesem Tag ab 14.00 Uhr möglich.</w:t>
      </w:r>
    </w:p>
    <w:p w:rsidR="00BC2974" w:rsidRPr="0067385D" w:rsidRDefault="00BC2974" w:rsidP="00BC2974">
      <w:pPr>
        <w:pStyle w:val="Listenabsatz"/>
        <w:numPr>
          <w:ilvl w:val="0"/>
          <w:numId w:val="7"/>
        </w:numPr>
        <w:rPr>
          <w:b/>
          <w:bCs/>
          <w:sz w:val="24"/>
          <w:szCs w:val="24"/>
        </w:rPr>
      </w:pPr>
      <w:r>
        <w:rPr>
          <w:bCs/>
          <w:sz w:val="24"/>
          <w:szCs w:val="24"/>
        </w:rPr>
        <w:t>In bestimmten Fällen kann auch eine frühere Abholung der Kinder erfolgen. Dazu gehört die Teilnahme am herkunftssprachlichen Unterricht oder regelmäßig stattfindende Therapien (z.B. Logopädie, Ergotherapie).</w:t>
      </w:r>
    </w:p>
    <w:p w:rsidR="00BC2974" w:rsidRPr="00BC2974" w:rsidRDefault="00BC2974" w:rsidP="00BC2974">
      <w:pPr>
        <w:pStyle w:val="Listenabsatz"/>
        <w:rPr>
          <w:b/>
          <w:bCs/>
          <w:sz w:val="32"/>
          <w:szCs w:val="32"/>
        </w:rPr>
      </w:pPr>
    </w:p>
    <w:p w:rsidR="00BC2974" w:rsidRDefault="00BC2974" w:rsidP="00BC2974">
      <w:pPr>
        <w:rPr>
          <w:b/>
          <w:bCs/>
          <w:sz w:val="24"/>
          <w:szCs w:val="24"/>
        </w:rPr>
      </w:pPr>
      <w:r w:rsidRPr="00CA0D20">
        <w:rPr>
          <w:b/>
          <w:bCs/>
          <w:sz w:val="24"/>
          <w:szCs w:val="24"/>
        </w:rPr>
        <w:t xml:space="preserve">Wie </w:t>
      </w:r>
      <w:r>
        <w:rPr>
          <w:b/>
          <w:bCs/>
          <w:sz w:val="24"/>
          <w:szCs w:val="24"/>
        </w:rPr>
        <w:t>sieht</w:t>
      </w:r>
      <w:r w:rsidRPr="00CA0D20">
        <w:rPr>
          <w:b/>
          <w:bCs/>
          <w:sz w:val="24"/>
          <w:szCs w:val="24"/>
        </w:rPr>
        <w:t xml:space="preserve"> ein typischer Tagesablauf </w:t>
      </w:r>
      <w:r>
        <w:rPr>
          <w:b/>
          <w:bCs/>
          <w:sz w:val="24"/>
          <w:szCs w:val="24"/>
        </w:rPr>
        <w:t>aus</w:t>
      </w:r>
      <w:r w:rsidRPr="00CA0D20">
        <w:rPr>
          <w:b/>
          <w:bCs/>
          <w:sz w:val="24"/>
          <w:szCs w:val="24"/>
        </w:rPr>
        <w:t xml:space="preserve">? </w:t>
      </w:r>
    </w:p>
    <w:p w:rsidR="00BC2974" w:rsidRDefault="00BC2974" w:rsidP="00BC2974">
      <w:pPr>
        <w:pStyle w:val="Listenabsatz"/>
        <w:numPr>
          <w:ilvl w:val="0"/>
          <w:numId w:val="6"/>
        </w:numPr>
        <w:rPr>
          <w:sz w:val="24"/>
          <w:szCs w:val="24"/>
        </w:rPr>
      </w:pPr>
      <w:r w:rsidRPr="004A01EE">
        <w:rPr>
          <w:sz w:val="24"/>
          <w:szCs w:val="24"/>
        </w:rPr>
        <w:t>Die Betreuung startet direkt nach dem Unterricht</w:t>
      </w:r>
      <w:r>
        <w:rPr>
          <w:sz w:val="24"/>
          <w:szCs w:val="24"/>
        </w:rPr>
        <w:t>.</w:t>
      </w:r>
    </w:p>
    <w:p w:rsidR="00BC2974" w:rsidRDefault="00BC2974" w:rsidP="00BC2974">
      <w:pPr>
        <w:pStyle w:val="Listenabsatz"/>
        <w:numPr>
          <w:ilvl w:val="0"/>
          <w:numId w:val="6"/>
        </w:numPr>
        <w:rPr>
          <w:sz w:val="24"/>
          <w:szCs w:val="24"/>
        </w:rPr>
      </w:pPr>
      <w:r w:rsidRPr="004A01EE">
        <w:rPr>
          <w:sz w:val="24"/>
          <w:szCs w:val="24"/>
        </w:rPr>
        <w:t>Es gibt ein warmes Mittagessen in der Gruppe</w:t>
      </w:r>
      <w:r>
        <w:rPr>
          <w:sz w:val="24"/>
          <w:szCs w:val="24"/>
        </w:rPr>
        <w:t>.</w:t>
      </w:r>
      <w:r w:rsidRPr="004A01EE">
        <w:rPr>
          <w:sz w:val="24"/>
          <w:szCs w:val="24"/>
        </w:rPr>
        <w:t xml:space="preserve"> </w:t>
      </w:r>
    </w:p>
    <w:p w:rsidR="00BC2974" w:rsidRDefault="00BC2974" w:rsidP="00BC2974">
      <w:pPr>
        <w:pStyle w:val="Listenabsatz"/>
        <w:numPr>
          <w:ilvl w:val="0"/>
          <w:numId w:val="6"/>
        </w:numPr>
        <w:rPr>
          <w:sz w:val="24"/>
          <w:szCs w:val="24"/>
        </w:rPr>
      </w:pPr>
      <w:r>
        <w:rPr>
          <w:sz w:val="24"/>
          <w:szCs w:val="24"/>
        </w:rPr>
        <w:t>Von Mo. – Do. wird eine Hausaufgabenbetreuung in der OGS angeboten. Die endet spätestens um</w:t>
      </w:r>
      <w:r w:rsidRPr="004A01EE">
        <w:rPr>
          <w:sz w:val="24"/>
          <w:szCs w:val="24"/>
        </w:rPr>
        <w:t xml:space="preserve"> 15</w:t>
      </w:r>
      <w:r>
        <w:rPr>
          <w:sz w:val="24"/>
          <w:szCs w:val="24"/>
        </w:rPr>
        <w:t>.</w:t>
      </w:r>
      <w:r w:rsidRPr="004A01EE">
        <w:rPr>
          <w:sz w:val="24"/>
          <w:szCs w:val="24"/>
        </w:rPr>
        <w:t>00 Uhr</w:t>
      </w:r>
      <w:r>
        <w:rPr>
          <w:sz w:val="24"/>
          <w:szCs w:val="24"/>
        </w:rPr>
        <w:t>.</w:t>
      </w:r>
    </w:p>
    <w:p w:rsidR="00BC2974" w:rsidRDefault="00BC2974" w:rsidP="00BC2974">
      <w:pPr>
        <w:pStyle w:val="Listenabsatz"/>
        <w:numPr>
          <w:ilvl w:val="0"/>
          <w:numId w:val="6"/>
        </w:numPr>
        <w:rPr>
          <w:sz w:val="24"/>
          <w:szCs w:val="24"/>
        </w:rPr>
      </w:pPr>
      <w:r w:rsidRPr="00D87C7F">
        <w:rPr>
          <w:sz w:val="24"/>
          <w:szCs w:val="24"/>
        </w:rPr>
        <w:t>Ein- bis zweimal in der Woche</w:t>
      </w:r>
      <w:r>
        <w:rPr>
          <w:sz w:val="24"/>
          <w:szCs w:val="24"/>
        </w:rPr>
        <w:t xml:space="preserve"> nehmen die Kinder an einer AG </w:t>
      </w:r>
      <w:r w:rsidRPr="00D87C7F">
        <w:rPr>
          <w:sz w:val="24"/>
          <w:szCs w:val="24"/>
        </w:rPr>
        <w:t>teil</w:t>
      </w:r>
      <w:r>
        <w:rPr>
          <w:sz w:val="24"/>
          <w:szCs w:val="24"/>
        </w:rPr>
        <w:t>, die durch außerschulische Bildungsanbieter gestaltet werden</w:t>
      </w:r>
      <w:r w:rsidRPr="00D87C7F">
        <w:rPr>
          <w:sz w:val="24"/>
          <w:szCs w:val="24"/>
        </w:rPr>
        <w:t>.</w:t>
      </w:r>
      <w:r>
        <w:rPr>
          <w:sz w:val="24"/>
          <w:szCs w:val="24"/>
        </w:rPr>
        <w:t xml:space="preserve"> Zu Beginn jedes Schulhalbjahres haben die Kinder die Möglichkeit, aus einem breitgefächerten Angebot (sportliche Aktivitäten, kreatives Gestalten, Experimentieren etc.) zu wählen.</w:t>
      </w:r>
    </w:p>
    <w:p w:rsidR="00BC2974" w:rsidRPr="00D87C7F" w:rsidRDefault="00BC2974" w:rsidP="00BC2974">
      <w:pPr>
        <w:pStyle w:val="Listenabsatz"/>
        <w:numPr>
          <w:ilvl w:val="0"/>
          <w:numId w:val="6"/>
        </w:numPr>
        <w:rPr>
          <w:sz w:val="24"/>
          <w:szCs w:val="24"/>
        </w:rPr>
      </w:pPr>
      <w:r>
        <w:rPr>
          <w:sz w:val="24"/>
          <w:szCs w:val="24"/>
        </w:rPr>
        <w:t xml:space="preserve">Außerhalb der AG-Zeit haben die Kinder </w:t>
      </w:r>
      <w:r w:rsidRPr="00D87C7F">
        <w:rPr>
          <w:sz w:val="24"/>
          <w:szCs w:val="24"/>
        </w:rPr>
        <w:t xml:space="preserve">Zeit zum freien Spiel sowie </w:t>
      </w:r>
      <w:r>
        <w:rPr>
          <w:sz w:val="24"/>
          <w:szCs w:val="24"/>
        </w:rPr>
        <w:t xml:space="preserve">zu </w:t>
      </w:r>
      <w:r w:rsidRPr="00D87C7F">
        <w:rPr>
          <w:sz w:val="24"/>
          <w:szCs w:val="24"/>
        </w:rPr>
        <w:t>kreativem Tun oder es finden kleinere Angebote in den Gruppen statt.</w:t>
      </w:r>
    </w:p>
    <w:p w:rsidR="00BC2974" w:rsidRPr="00BC2974" w:rsidRDefault="00BC2974" w:rsidP="00BC2974">
      <w:pPr>
        <w:pStyle w:val="Listenabsatz"/>
        <w:rPr>
          <w:b/>
          <w:bCs/>
          <w:sz w:val="32"/>
          <w:szCs w:val="32"/>
        </w:rPr>
      </w:pPr>
    </w:p>
    <w:p w:rsidR="00BC2974" w:rsidRDefault="00BC2974" w:rsidP="00BC2974">
      <w:pPr>
        <w:rPr>
          <w:b/>
          <w:bCs/>
          <w:sz w:val="24"/>
          <w:szCs w:val="24"/>
        </w:rPr>
      </w:pPr>
      <w:r w:rsidRPr="00CA0D20">
        <w:rPr>
          <w:b/>
          <w:bCs/>
          <w:sz w:val="24"/>
          <w:szCs w:val="24"/>
        </w:rPr>
        <w:t xml:space="preserve">Wie sind die Öffnungszeiten in den Ferien und an </w:t>
      </w:r>
      <w:r>
        <w:rPr>
          <w:b/>
          <w:bCs/>
          <w:sz w:val="24"/>
          <w:szCs w:val="24"/>
        </w:rPr>
        <w:t>den beweglichen Ferientagen geregelt</w:t>
      </w:r>
      <w:r w:rsidRPr="00CA0D20">
        <w:rPr>
          <w:b/>
          <w:bCs/>
          <w:sz w:val="24"/>
          <w:szCs w:val="24"/>
        </w:rPr>
        <w:t>?</w:t>
      </w:r>
    </w:p>
    <w:p w:rsidR="00BC2974" w:rsidRDefault="00BC2974" w:rsidP="00BC2974">
      <w:pPr>
        <w:pStyle w:val="Listenabsatz"/>
        <w:numPr>
          <w:ilvl w:val="0"/>
          <w:numId w:val="1"/>
        </w:numPr>
        <w:rPr>
          <w:sz w:val="24"/>
          <w:szCs w:val="24"/>
        </w:rPr>
      </w:pPr>
      <w:r>
        <w:rPr>
          <w:sz w:val="24"/>
          <w:szCs w:val="24"/>
        </w:rPr>
        <w:t xml:space="preserve">In den ersten drei Wochen der Sommerferien wird in der Zeit von 8.00 Uhr – 16.00 Uhr eine Betreuung angeboten. Auch in allen anderen Ferien hat die OGS in der Hälfte der Ferienzeit (in der Regel die erste Hälfte) geöffnet. </w:t>
      </w:r>
    </w:p>
    <w:p w:rsidR="00BC2974" w:rsidRDefault="00BC2974" w:rsidP="00BC2974">
      <w:pPr>
        <w:pStyle w:val="Listenabsatz"/>
        <w:numPr>
          <w:ilvl w:val="0"/>
          <w:numId w:val="1"/>
        </w:numPr>
        <w:rPr>
          <w:sz w:val="24"/>
          <w:szCs w:val="24"/>
        </w:rPr>
      </w:pPr>
      <w:r>
        <w:rPr>
          <w:sz w:val="24"/>
          <w:szCs w:val="24"/>
        </w:rPr>
        <w:t>Auch an den meisten beweglichen Ferientagen kann eine Betreuung in der OGS in Anspruch genommen werden. Die genauen Daten können Sie dem Terminkalender der Schule entnehmen. Diesen finden Sie auf der Homepage der Marien-Schule. Im Vorfeld solcher Tage erfolgt dann jeweils eine Bedarfsabfrage.</w:t>
      </w:r>
    </w:p>
    <w:p w:rsidR="00BC2974" w:rsidRPr="00CA0D20" w:rsidRDefault="00BC2974" w:rsidP="00BC2974">
      <w:pPr>
        <w:pStyle w:val="Listenabsatz"/>
        <w:rPr>
          <w:sz w:val="24"/>
          <w:szCs w:val="24"/>
        </w:rPr>
      </w:pPr>
    </w:p>
    <w:p w:rsidR="00BC2974" w:rsidRDefault="00BC2974" w:rsidP="00BC2974">
      <w:pPr>
        <w:rPr>
          <w:b/>
          <w:bCs/>
          <w:sz w:val="24"/>
          <w:szCs w:val="24"/>
        </w:rPr>
      </w:pPr>
    </w:p>
    <w:p w:rsidR="00BC2974" w:rsidRDefault="00BC2974" w:rsidP="00BC2974">
      <w:pPr>
        <w:rPr>
          <w:b/>
          <w:bCs/>
          <w:sz w:val="24"/>
          <w:szCs w:val="24"/>
        </w:rPr>
      </w:pPr>
      <w:r w:rsidRPr="00CA0D20">
        <w:rPr>
          <w:b/>
          <w:bCs/>
          <w:sz w:val="24"/>
          <w:szCs w:val="24"/>
        </w:rPr>
        <w:t>Wie viele Gruppen gibt es und wie viele Kinder sind in einer Gruppe?</w:t>
      </w:r>
    </w:p>
    <w:p w:rsidR="00BC2974" w:rsidRDefault="00BC2974" w:rsidP="00BC2974">
      <w:pPr>
        <w:pStyle w:val="Listenabsatz"/>
        <w:numPr>
          <w:ilvl w:val="0"/>
          <w:numId w:val="1"/>
        </w:numPr>
        <w:rPr>
          <w:sz w:val="24"/>
          <w:szCs w:val="24"/>
        </w:rPr>
      </w:pPr>
      <w:r>
        <w:rPr>
          <w:sz w:val="24"/>
          <w:szCs w:val="24"/>
        </w:rPr>
        <w:t>Aktuell gibt es elf</w:t>
      </w:r>
      <w:r w:rsidRPr="00CA0D20">
        <w:rPr>
          <w:sz w:val="24"/>
          <w:szCs w:val="24"/>
        </w:rPr>
        <w:t xml:space="preserve"> G</w:t>
      </w:r>
      <w:r>
        <w:rPr>
          <w:sz w:val="24"/>
          <w:szCs w:val="24"/>
        </w:rPr>
        <w:t xml:space="preserve">ruppen mit durchschnittlich </w:t>
      </w:r>
      <w:r w:rsidRPr="00CA0D20">
        <w:rPr>
          <w:sz w:val="24"/>
          <w:szCs w:val="24"/>
        </w:rPr>
        <w:t>25 Kindern</w:t>
      </w:r>
      <w:r>
        <w:rPr>
          <w:sz w:val="24"/>
          <w:szCs w:val="24"/>
        </w:rPr>
        <w:t xml:space="preserve"> pro Gruppe. </w:t>
      </w:r>
    </w:p>
    <w:p w:rsidR="00BC2974" w:rsidRDefault="00BC2974" w:rsidP="00BC2974">
      <w:pPr>
        <w:pStyle w:val="Listenabsatz"/>
        <w:numPr>
          <w:ilvl w:val="0"/>
          <w:numId w:val="1"/>
        </w:numPr>
        <w:rPr>
          <w:sz w:val="24"/>
          <w:szCs w:val="24"/>
        </w:rPr>
      </w:pPr>
      <w:r>
        <w:rPr>
          <w:sz w:val="24"/>
          <w:szCs w:val="24"/>
        </w:rPr>
        <w:t>Insgesamt stehen in der OGS der Marien-Schule 275 Betreuungsplätze zur Verfügung.</w:t>
      </w:r>
      <w:r w:rsidRPr="00CA0D20">
        <w:rPr>
          <w:sz w:val="24"/>
          <w:szCs w:val="24"/>
        </w:rPr>
        <w:t xml:space="preserve"> </w:t>
      </w:r>
    </w:p>
    <w:p w:rsidR="00BC2974" w:rsidRDefault="00BC2974" w:rsidP="00BC2974">
      <w:pPr>
        <w:rPr>
          <w:b/>
          <w:bCs/>
          <w:sz w:val="24"/>
          <w:szCs w:val="24"/>
        </w:rPr>
      </w:pPr>
    </w:p>
    <w:p w:rsidR="00BC2974" w:rsidRPr="00CA0D20" w:rsidRDefault="00BC2974" w:rsidP="00BC2974">
      <w:pPr>
        <w:rPr>
          <w:b/>
          <w:bCs/>
          <w:sz w:val="24"/>
          <w:szCs w:val="24"/>
        </w:rPr>
      </w:pPr>
      <w:r w:rsidRPr="00CA0D20">
        <w:rPr>
          <w:b/>
          <w:bCs/>
          <w:sz w:val="24"/>
          <w:szCs w:val="24"/>
        </w:rPr>
        <w:t>Wie ist die Gruppenstruktur?</w:t>
      </w:r>
    </w:p>
    <w:p w:rsidR="00BC2974" w:rsidRDefault="00BC2974" w:rsidP="00BC2974">
      <w:pPr>
        <w:pStyle w:val="Listenabsatz"/>
        <w:numPr>
          <w:ilvl w:val="0"/>
          <w:numId w:val="1"/>
        </w:numPr>
        <w:rPr>
          <w:sz w:val="24"/>
          <w:szCs w:val="24"/>
        </w:rPr>
      </w:pPr>
      <w:r w:rsidRPr="00CA0D20">
        <w:rPr>
          <w:sz w:val="24"/>
          <w:szCs w:val="24"/>
        </w:rPr>
        <w:t xml:space="preserve">Die Gruppen sind </w:t>
      </w:r>
      <w:r>
        <w:rPr>
          <w:sz w:val="24"/>
          <w:szCs w:val="24"/>
        </w:rPr>
        <w:t>in aller Regel altersgemischt.</w:t>
      </w:r>
    </w:p>
    <w:p w:rsidR="00BC2974" w:rsidRDefault="00BC2974" w:rsidP="00BC2974">
      <w:pPr>
        <w:pStyle w:val="Listenabsatz"/>
        <w:numPr>
          <w:ilvl w:val="0"/>
          <w:numId w:val="1"/>
        </w:numPr>
        <w:rPr>
          <w:sz w:val="24"/>
          <w:szCs w:val="24"/>
        </w:rPr>
      </w:pPr>
      <w:r>
        <w:rPr>
          <w:sz w:val="24"/>
          <w:szCs w:val="24"/>
        </w:rPr>
        <w:t>Die OGS-Kinder einer Klasse gehen in 2-3 verschiedene OGS-Gruppen. Es sind immer mehrere Kinder einer Klasse in einer OGS-Gruppe.</w:t>
      </w:r>
    </w:p>
    <w:p w:rsidR="00BC2974" w:rsidRDefault="00BC2974" w:rsidP="00BC2974">
      <w:pPr>
        <w:pStyle w:val="Listenabsatz"/>
        <w:numPr>
          <w:ilvl w:val="0"/>
          <w:numId w:val="1"/>
        </w:numPr>
        <w:rPr>
          <w:sz w:val="24"/>
          <w:szCs w:val="24"/>
        </w:rPr>
      </w:pPr>
      <w:r>
        <w:rPr>
          <w:sz w:val="24"/>
          <w:szCs w:val="24"/>
        </w:rPr>
        <w:t xml:space="preserve">Die Kinder sind zwar festen Gruppen zugeordnet, doch gibt es immer auch – gruppenübergreifend - die Möglichkeit des gemeinsamen Spiels (z.B. auf dem Schulhof). </w:t>
      </w:r>
    </w:p>
    <w:p w:rsidR="00BC2974" w:rsidRDefault="00BC2974" w:rsidP="00BC2974">
      <w:pPr>
        <w:rPr>
          <w:b/>
          <w:bCs/>
          <w:sz w:val="24"/>
          <w:szCs w:val="24"/>
        </w:rPr>
      </w:pPr>
    </w:p>
    <w:p w:rsidR="00BC2974" w:rsidRDefault="00BC2974" w:rsidP="00BC2974">
      <w:pPr>
        <w:rPr>
          <w:b/>
          <w:bCs/>
          <w:sz w:val="24"/>
          <w:szCs w:val="24"/>
        </w:rPr>
      </w:pPr>
      <w:r w:rsidRPr="00CA0D20">
        <w:rPr>
          <w:b/>
          <w:bCs/>
          <w:sz w:val="24"/>
          <w:szCs w:val="24"/>
        </w:rPr>
        <w:t>Welches Essen gibt es</w:t>
      </w:r>
      <w:r>
        <w:rPr>
          <w:b/>
          <w:bCs/>
          <w:sz w:val="24"/>
          <w:szCs w:val="24"/>
        </w:rPr>
        <w:t xml:space="preserve"> in der OGS</w:t>
      </w:r>
      <w:r w:rsidRPr="00CA0D20">
        <w:rPr>
          <w:b/>
          <w:bCs/>
          <w:sz w:val="24"/>
          <w:szCs w:val="24"/>
        </w:rPr>
        <w:t>? Gibt es spezielle Angebote für Vegetarier/ Allergiker…?</w:t>
      </w:r>
    </w:p>
    <w:p w:rsidR="00BC2974" w:rsidRDefault="00BC2974" w:rsidP="00BC2974">
      <w:pPr>
        <w:pStyle w:val="Listenabsatz"/>
        <w:numPr>
          <w:ilvl w:val="0"/>
          <w:numId w:val="1"/>
        </w:numPr>
        <w:rPr>
          <w:sz w:val="24"/>
          <w:szCs w:val="24"/>
        </w:rPr>
      </w:pPr>
      <w:r>
        <w:rPr>
          <w:sz w:val="24"/>
          <w:szCs w:val="24"/>
        </w:rPr>
        <w:t>Die OGS</w:t>
      </w:r>
      <w:r w:rsidRPr="00CA0D20">
        <w:rPr>
          <w:sz w:val="24"/>
          <w:szCs w:val="24"/>
        </w:rPr>
        <w:t xml:space="preserve"> wird vom </w:t>
      </w:r>
      <w:proofErr w:type="spellStart"/>
      <w:r w:rsidRPr="00CA0D20">
        <w:rPr>
          <w:sz w:val="24"/>
          <w:szCs w:val="24"/>
        </w:rPr>
        <w:t>Kinder</w:t>
      </w:r>
      <w:r>
        <w:rPr>
          <w:sz w:val="24"/>
          <w:szCs w:val="24"/>
        </w:rPr>
        <w:t>caterer</w:t>
      </w:r>
      <w:proofErr w:type="spellEnd"/>
      <w:r>
        <w:rPr>
          <w:sz w:val="24"/>
          <w:szCs w:val="24"/>
        </w:rPr>
        <w:t xml:space="preserve"> „</w:t>
      </w:r>
      <w:proofErr w:type="spellStart"/>
      <w:r>
        <w:rPr>
          <w:sz w:val="24"/>
          <w:szCs w:val="24"/>
        </w:rPr>
        <w:t>Lunchbox</w:t>
      </w:r>
      <w:proofErr w:type="spellEnd"/>
      <w:r>
        <w:rPr>
          <w:sz w:val="24"/>
          <w:szCs w:val="24"/>
        </w:rPr>
        <w:t>“ aus Hilden be</w:t>
      </w:r>
      <w:r w:rsidRPr="00CA0D20">
        <w:rPr>
          <w:sz w:val="24"/>
          <w:szCs w:val="24"/>
        </w:rPr>
        <w:t xml:space="preserve">liefert. </w:t>
      </w:r>
    </w:p>
    <w:p w:rsidR="00BC2974" w:rsidRDefault="00BC2974" w:rsidP="00BC2974">
      <w:pPr>
        <w:pStyle w:val="Listenabsatz"/>
        <w:numPr>
          <w:ilvl w:val="0"/>
          <w:numId w:val="1"/>
        </w:numPr>
        <w:rPr>
          <w:sz w:val="24"/>
          <w:szCs w:val="24"/>
        </w:rPr>
      </w:pPr>
      <w:r>
        <w:rPr>
          <w:sz w:val="24"/>
          <w:szCs w:val="24"/>
        </w:rPr>
        <w:t xml:space="preserve">Es besteht die Möglichkeit, das Essen bei Bedarf anzupassen (vegetarisch, </w:t>
      </w:r>
      <w:proofErr w:type="spellStart"/>
      <w:r>
        <w:rPr>
          <w:sz w:val="24"/>
          <w:szCs w:val="24"/>
        </w:rPr>
        <w:t>halal</w:t>
      </w:r>
      <w:proofErr w:type="spellEnd"/>
      <w:r>
        <w:rPr>
          <w:sz w:val="24"/>
          <w:szCs w:val="24"/>
        </w:rPr>
        <w:t>, Berücksichtigung von Nahrungsmittelunverträglichkeiten etc.).</w:t>
      </w:r>
    </w:p>
    <w:p w:rsidR="00BC2974" w:rsidRPr="00BC2974" w:rsidRDefault="00BC2974" w:rsidP="00BC2974">
      <w:pPr>
        <w:pStyle w:val="Listenabsatz"/>
        <w:rPr>
          <w:sz w:val="32"/>
          <w:szCs w:val="32"/>
        </w:rPr>
      </w:pPr>
    </w:p>
    <w:p w:rsidR="00BC2974" w:rsidRDefault="00BC2974" w:rsidP="00BC2974">
      <w:pPr>
        <w:rPr>
          <w:b/>
          <w:bCs/>
          <w:sz w:val="24"/>
          <w:szCs w:val="24"/>
        </w:rPr>
      </w:pPr>
      <w:r>
        <w:rPr>
          <w:b/>
          <w:bCs/>
          <w:sz w:val="24"/>
          <w:szCs w:val="24"/>
        </w:rPr>
        <w:t>Wer ist Träger der OGS-Betreuung?</w:t>
      </w:r>
    </w:p>
    <w:p w:rsidR="00BC2974" w:rsidRDefault="00BC2974" w:rsidP="00BC2974">
      <w:pPr>
        <w:pStyle w:val="Listenabsatz"/>
        <w:numPr>
          <w:ilvl w:val="0"/>
          <w:numId w:val="1"/>
        </w:numPr>
        <w:rPr>
          <w:sz w:val="24"/>
          <w:szCs w:val="24"/>
        </w:rPr>
      </w:pPr>
      <w:r w:rsidRPr="00CA0D20">
        <w:rPr>
          <w:sz w:val="24"/>
          <w:szCs w:val="24"/>
        </w:rPr>
        <w:t xml:space="preserve">Unser Träger ist der Förderverein </w:t>
      </w:r>
      <w:r>
        <w:rPr>
          <w:sz w:val="24"/>
          <w:szCs w:val="24"/>
        </w:rPr>
        <w:t xml:space="preserve">der Marien-Schule Wersten e.V. </w:t>
      </w:r>
      <w:r w:rsidRPr="00CA0D20">
        <w:rPr>
          <w:sz w:val="24"/>
          <w:szCs w:val="24"/>
        </w:rPr>
        <w:t xml:space="preserve"> </w:t>
      </w:r>
    </w:p>
    <w:p w:rsidR="00BC2974" w:rsidRDefault="00BC2974" w:rsidP="00BC2974">
      <w:pPr>
        <w:pStyle w:val="Listenabsatz"/>
        <w:numPr>
          <w:ilvl w:val="0"/>
          <w:numId w:val="1"/>
        </w:numPr>
        <w:rPr>
          <w:sz w:val="24"/>
          <w:szCs w:val="24"/>
        </w:rPr>
      </w:pPr>
      <w:r w:rsidRPr="00A57CD9">
        <w:rPr>
          <w:sz w:val="24"/>
          <w:szCs w:val="24"/>
        </w:rPr>
        <w:t>Zumal die Vorstandsmitglieder des Vereins ehrenamtlich für die Schule tätig sind, entstehen nur geringe Overhead-Kosten. Die auf diese Weise eingesparten Kosten, kommen in vollem Umfang den Kindern zugute.</w:t>
      </w:r>
      <w:r>
        <w:rPr>
          <w:sz w:val="24"/>
          <w:szCs w:val="24"/>
        </w:rPr>
        <w:t xml:space="preserve"> </w:t>
      </w:r>
    </w:p>
    <w:p w:rsidR="00BC2974" w:rsidRDefault="00BC2974" w:rsidP="00BC2974">
      <w:pPr>
        <w:pStyle w:val="Listenabsatz"/>
        <w:numPr>
          <w:ilvl w:val="0"/>
          <w:numId w:val="1"/>
        </w:numPr>
        <w:rPr>
          <w:sz w:val="24"/>
          <w:szCs w:val="24"/>
        </w:rPr>
      </w:pPr>
      <w:r w:rsidRPr="00E01EBC">
        <w:rPr>
          <w:sz w:val="24"/>
          <w:szCs w:val="24"/>
        </w:rPr>
        <w:t>Dies zeigt sich insbesondere in einer besseren personellen Ausstattung unserer OGS-Betreuung. Mindestens zwei Betreuer*innen pro Gruppe kümmern sich um die Kinder.</w:t>
      </w:r>
      <w:r>
        <w:rPr>
          <w:sz w:val="24"/>
          <w:szCs w:val="24"/>
        </w:rPr>
        <w:t xml:space="preserve"> Ergänzt wird das OGS-Team zudem durch Küchenkräfte.</w:t>
      </w:r>
    </w:p>
    <w:p w:rsidR="00BC2974" w:rsidRDefault="00BC2974" w:rsidP="00BC2974">
      <w:pPr>
        <w:pStyle w:val="Listenabsatz"/>
        <w:numPr>
          <w:ilvl w:val="0"/>
          <w:numId w:val="1"/>
        </w:numPr>
        <w:rPr>
          <w:sz w:val="24"/>
          <w:szCs w:val="24"/>
        </w:rPr>
      </w:pPr>
      <w:r>
        <w:rPr>
          <w:sz w:val="24"/>
          <w:szCs w:val="24"/>
        </w:rPr>
        <w:t>Durch Trägerschaft des eigenen Fördervereins ergibt sich für die Gruppen zudem ein höheres Maß an Gestaltungsfreiheiten. So kann z.B. bei der Anschaffung von Spielzeugen oder der Durchführung kleiner Aktionen in den Gruppen stärker auf die Wünsche und Bedürfnisse der Kinder eingegangen werden.</w:t>
      </w:r>
    </w:p>
    <w:p w:rsidR="0047319D" w:rsidRDefault="0047319D" w:rsidP="0047319D">
      <w:pPr>
        <w:rPr>
          <w:sz w:val="24"/>
          <w:szCs w:val="24"/>
        </w:rPr>
      </w:pPr>
    </w:p>
    <w:p w:rsidR="0047319D" w:rsidRPr="0047319D" w:rsidRDefault="0047319D" w:rsidP="0047319D">
      <w:pPr>
        <w:rPr>
          <w:b/>
          <w:sz w:val="24"/>
          <w:szCs w:val="24"/>
        </w:rPr>
      </w:pPr>
      <w:r w:rsidRPr="0047319D">
        <w:rPr>
          <w:b/>
          <w:sz w:val="24"/>
          <w:szCs w:val="24"/>
        </w:rPr>
        <w:t>Wieviel kostet ein Platz in der OGS?</w:t>
      </w:r>
    </w:p>
    <w:p w:rsidR="0047319D" w:rsidRDefault="0047319D" w:rsidP="0047319D">
      <w:pPr>
        <w:pStyle w:val="Listenabsatz"/>
        <w:numPr>
          <w:ilvl w:val="0"/>
          <w:numId w:val="8"/>
        </w:numPr>
        <w:rPr>
          <w:sz w:val="24"/>
          <w:szCs w:val="24"/>
        </w:rPr>
      </w:pPr>
      <w:r>
        <w:rPr>
          <w:sz w:val="24"/>
          <w:szCs w:val="24"/>
        </w:rPr>
        <w:t>Die Kosten für einen OGS-Platz setzen sich aus zwei Bausteinen zusammen: dem Elternbeitrag und dem Essensgeld.</w:t>
      </w:r>
    </w:p>
    <w:p w:rsidR="0047319D" w:rsidRDefault="0047319D" w:rsidP="0047319D">
      <w:pPr>
        <w:pStyle w:val="Listenabsatz"/>
        <w:numPr>
          <w:ilvl w:val="0"/>
          <w:numId w:val="8"/>
        </w:numPr>
        <w:rPr>
          <w:sz w:val="24"/>
          <w:szCs w:val="24"/>
        </w:rPr>
      </w:pPr>
      <w:r>
        <w:rPr>
          <w:sz w:val="24"/>
          <w:szCs w:val="24"/>
        </w:rPr>
        <w:t>Wie in der Kita so ist auch in der OGS der Elternbeitrag abhängig vom Einkommen der Erziehungsberechtigten. Die Berechnung und Festsetzung des genauen Betrags liegt in der Zuständigkeit des Jugendamtes. Weitere Infos dazu finden Sie unter</w:t>
      </w:r>
    </w:p>
    <w:p w:rsidR="00E66A3C" w:rsidRPr="00E66A3C" w:rsidRDefault="00E66A3C" w:rsidP="00E66A3C">
      <w:pPr>
        <w:rPr>
          <w:sz w:val="24"/>
          <w:szCs w:val="24"/>
        </w:rPr>
      </w:pPr>
      <w:r>
        <w:rPr>
          <w:sz w:val="24"/>
          <w:szCs w:val="24"/>
        </w:rPr>
        <w:t xml:space="preserve">        </w:t>
      </w:r>
      <w:hyperlink r:id="rId6" w:history="1">
        <w:r w:rsidRPr="00E66A3C">
          <w:rPr>
            <w:rStyle w:val="Hyperlink"/>
            <w:sz w:val="24"/>
            <w:szCs w:val="24"/>
          </w:rPr>
          <w:t>https://www.duesseldorf.de/jugendamt/kinde</w:t>
        </w:r>
        <w:bookmarkStart w:id="0" w:name="_GoBack"/>
        <w:bookmarkEnd w:id="0"/>
        <w:r w:rsidRPr="00E66A3C">
          <w:rPr>
            <w:rStyle w:val="Hyperlink"/>
            <w:sz w:val="24"/>
            <w:szCs w:val="24"/>
          </w:rPr>
          <w:t>r</w:t>
        </w:r>
        <w:r w:rsidRPr="00E66A3C">
          <w:rPr>
            <w:rStyle w:val="Hyperlink"/>
            <w:sz w:val="24"/>
            <w:szCs w:val="24"/>
          </w:rPr>
          <w:t>betreuung/elternbeitrag</w:t>
        </w:r>
      </w:hyperlink>
    </w:p>
    <w:p w:rsidR="00F21C6F" w:rsidRDefault="00843D6B" w:rsidP="0047319D">
      <w:pPr>
        <w:pStyle w:val="Listenabsatz"/>
        <w:numPr>
          <w:ilvl w:val="0"/>
          <w:numId w:val="8"/>
        </w:numPr>
        <w:rPr>
          <w:sz w:val="24"/>
          <w:szCs w:val="24"/>
        </w:rPr>
      </w:pPr>
      <w:r>
        <w:rPr>
          <w:sz w:val="24"/>
          <w:szCs w:val="24"/>
        </w:rPr>
        <w:t xml:space="preserve">Das Essensgeld wird durch den Förderverein der Marien-Schule erhoben und per Lastschrift eingezogen. Aktuell beträgt das Essensgeld 75 € im Monat. </w:t>
      </w:r>
    </w:p>
    <w:p w:rsidR="00843D6B" w:rsidRPr="0047319D" w:rsidRDefault="00843D6B" w:rsidP="0047319D">
      <w:pPr>
        <w:pStyle w:val="Listenabsatz"/>
        <w:numPr>
          <w:ilvl w:val="0"/>
          <w:numId w:val="8"/>
        </w:numPr>
        <w:rPr>
          <w:sz w:val="24"/>
          <w:szCs w:val="24"/>
        </w:rPr>
      </w:pPr>
      <w:r>
        <w:rPr>
          <w:sz w:val="24"/>
          <w:szCs w:val="24"/>
        </w:rPr>
        <w:lastRenderedPageBreak/>
        <w:t>Sollten Sie für Ihr Kind Leistungen aus dem Paket „Bildung und Teilhabe“</w:t>
      </w:r>
      <w:r w:rsidR="00F21C6F">
        <w:rPr>
          <w:sz w:val="24"/>
          <w:szCs w:val="24"/>
        </w:rPr>
        <w:t xml:space="preserve"> erhalten, so rechnet der Förderverein das Essensgeld direkt mit der Behörde ab und Ihnen entstehen keine Kosten. Bitte achten Sie nur darauf, dass Sie dafür regelmäßig einen gültigen Berechtigungsnachweis einreichen.</w:t>
      </w:r>
    </w:p>
    <w:p w:rsidR="00BC2974" w:rsidRPr="00BC2974" w:rsidRDefault="00BC2974" w:rsidP="00BC2974">
      <w:pPr>
        <w:pStyle w:val="Listenabsatz"/>
        <w:rPr>
          <w:sz w:val="32"/>
          <w:szCs w:val="32"/>
        </w:rPr>
      </w:pPr>
    </w:p>
    <w:p w:rsidR="00BC2974" w:rsidRDefault="00BC2974" w:rsidP="00BC2974">
      <w:pPr>
        <w:rPr>
          <w:b/>
          <w:bCs/>
          <w:sz w:val="24"/>
          <w:szCs w:val="24"/>
        </w:rPr>
      </w:pPr>
      <w:r>
        <w:rPr>
          <w:b/>
          <w:bCs/>
          <w:sz w:val="24"/>
          <w:szCs w:val="24"/>
        </w:rPr>
        <w:t>Wo kann ich mein Kind für die OGS-Betreuung</w:t>
      </w:r>
      <w:r w:rsidRPr="00CA0D20">
        <w:rPr>
          <w:b/>
          <w:bCs/>
          <w:sz w:val="24"/>
          <w:szCs w:val="24"/>
        </w:rPr>
        <w:t xml:space="preserve"> anmelden?</w:t>
      </w:r>
    </w:p>
    <w:p w:rsidR="00BC2974" w:rsidRDefault="00BC2974" w:rsidP="00BC2974">
      <w:pPr>
        <w:pStyle w:val="Listenabsatz"/>
        <w:numPr>
          <w:ilvl w:val="0"/>
          <w:numId w:val="3"/>
        </w:numPr>
        <w:rPr>
          <w:sz w:val="24"/>
          <w:szCs w:val="24"/>
        </w:rPr>
      </w:pPr>
      <w:r w:rsidRPr="00CA0D20">
        <w:rPr>
          <w:sz w:val="24"/>
          <w:szCs w:val="24"/>
        </w:rPr>
        <w:t xml:space="preserve">Sie können Ihr Kind </w:t>
      </w:r>
      <w:r>
        <w:rPr>
          <w:sz w:val="24"/>
          <w:szCs w:val="24"/>
        </w:rPr>
        <w:t>im Rahmen der Schulanmeldung auch direkt für die OGS-Betreuung anmelden. Mit der Anmeldung ist aber nicht automatisch auch eine Garantie für</w:t>
      </w:r>
      <w:r w:rsidRPr="00CA0D20">
        <w:rPr>
          <w:sz w:val="24"/>
          <w:szCs w:val="24"/>
        </w:rPr>
        <w:t xml:space="preserve"> einen </w:t>
      </w:r>
      <w:r>
        <w:rPr>
          <w:sz w:val="24"/>
          <w:szCs w:val="24"/>
        </w:rPr>
        <w:t>solchen Betreuungsp</w:t>
      </w:r>
      <w:r w:rsidRPr="00CA0D20">
        <w:rPr>
          <w:sz w:val="24"/>
          <w:szCs w:val="24"/>
        </w:rPr>
        <w:t>latz</w:t>
      </w:r>
      <w:r>
        <w:rPr>
          <w:sz w:val="24"/>
          <w:szCs w:val="24"/>
        </w:rPr>
        <w:t xml:space="preserve"> verbunden</w:t>
      </w:r>
      <w:r w:rsidRPr="00CA0D20">
        <w:rPr>
          <w:sz w:val="24"/>
          <w:szCs w:val="24"/>
        </w:rPr>
        <w:t>.</w:t>
      </w:r>
      <w:r>
        <w:rPr>
          <w:sz w:val="24"/>
          <w:szCs w:val="24"/>
        </w:rPr>
        <w:t xml:space="preserve"> Ob wir Ihrem Kind einen solchen Platz zur Verfügung stellen können, werden Sie etwa im März 2025 erfahren.</w:t>
      </w:r>
    </w:p>
    <w:p w:rsidR="00BC2974" w:rsidRDefault="00BC2974" w:rsidP="00BC2974">
      <w:pPr>
        <w:rPr>
          <w:b/>
          <w:bCs/>
          <w:sz w:val="24"/>
          <w:szCs w:val="24"/>
        </w:rPr>
      </w:pPr>
    </w:p>
    <w:p w:rsidR="00BC2974" w:rsidRDefault="00252F64" w:rsidP="00BC2974">
      <w:pPr>
        <w:rPr>
          <w:b/>
          <w:bCs/>
          <w:sz w:val="24"/>
          <w:szCs w:val="24"/>
        </w:rPr>
      </w:pPr>
      <w:r>
        <w:rPr>
          <w:b/>
          <w:bCs/>
          <w:sz w:val="24"/>
          <w:szCs w:val="24"/>
        </w:rPr>
        <w:t>Wie wird entschieden, ob man</w:t>
      </w:r>
      <w:r w:rsidR="00BC2974" w:rsidRPr="00CA0D20">
        <w:rPr>
          <w:b/>
          <w:bCs/>
          <w:sz w:val="24"/>
          <w:szCs w:val="24"/>
        </w:rPr>
        <w:t xml:space="preserve"> einen </w:t>
      </w:r>
      <w:r w:rsidR="00BC2974">
        <w:rPr>
          <w:b/>
          <w:bCs/>
          <w:sz w:val="24"/>
          <w:szCs w:val="24"/>
        </w:rPr>
        <w:t>Betreuungsplatz erhält</w:t>
      </w:r>
      <w:r w:rsidR="00BC2974" w:rsidRPr="00CA0D20">
        <w:rPr>
          <w:b/>
          <w:bCs/>
          <w:sz w:val="24"/>
          <w:szCs w:val="24"/>
        </w:rPr>
        <w:t>?</w:t>
      </w:r>
    </w:p>
    <w:p w:rsidR="00BC2974" w:rsidRDefault="00BC2974" w:rsidP="00BC2974">
      <w:pPr>
        <w:pStyle w:val="Listenabsatz"/>
        <w:numPr>
          <w:ilvl w:val="0"/>
          <w:numId w:val="1"/>
        </w:numPr>
        <w:rPr>
          <w:sz w:val="24"/>
          <w:szCs w:val="24"/>
        </w:rPr>
      </w:pPr>
      <w:r>
        <w:rPr>
          <w:sz w:val="24"/>
          <w:szCs w:val="24"/>
        </w:rPr>
        <w:t xml:space="preserve">Übersteigt die Anzahl der Anmeldung die Zahl der tatsächlich zur Verfügung stehenden Plätze, so werden die OGS-Plätze nach den von der Schulkonferenz beschlossenen und mit dem Schulträger abgestimmten Kriterien vergeben. </w:t>
      </w:r>
    </w:p>
    <w:p w:rsidR="00BC2974" w:rsidRPr="00CA0D20" w:rsidRDefault="00BC2974" w:rsidP="00BC2974">
      <w:pPr>
        <w:pStyle w:val="Listenabsatz"/>
        <w:numPr>
          <w:ilvl w:val="0"/>
          <w:numId w:val="1"/>
        </w:numPr>
        <w:rPr>
          <w:sz w:val="24"/>
          <w:szCs w:val="24"/>
        </w:rPr>
      </w:pPr>
      <w:r>
        <w:rPr>
          <w:sz w:val="24"/>
          <w:szCs w:val="24"/>
        </w:rPr>
        <w:t>Entscheidend sind dabei vor allem die folgenden Kriterien:</w:t>
      </w:r>
    </w:p>
    <w:p w:rsidR="00BC2974" w:rsidRPr="00CA0D20" w:rsidRDefault="00BC2974" w:rsidP="00BC2974">
      <w:pPr>
        <w:pStyle w:val="Listenabsatz"/>
        <w:numPr>
          <w:ilvl w:val="0"/>
          <w:numId w:val="2"/>
        </w:numPr>
        <w:rPr>
          <w:sz w:val="24"/>
          <w:szCs w:val="24"/>
        </w:rPr>
      </w:pPr>
      <w:r w:rsidRPr="00CA0D20">
        <w:rPr>
          <w:sz w:val="24"/>
          <w:szCs w:val="24"/>
        </w:rPr>
        <w:t>Berufstätigkeit der Eltern (Anzahl der Stunden</w:t>
      </w:r>
      <w:r>
        <w:rPr>
          <w:sz w:val="24"/>
          <w:szCs w:val="24"/>
        </w:rPr>
        <w:t xml:space="preserve"> sowie ggf. unregelmäßige Arbeitszeiten und/oder lange Pendelwege)</w:t>
      </w:r>
    </w:p>
    <w:p w:rsidR="00BC2974" w:rsidRPr="00CA0D20" w:rsidRDefault="00BC2974" w:rsidP="00BC2974">
      <w:pPr>
        <w:pStyle w:val="Listenabsatz"/>
        <w:numPr>
          <w:ilvl w:val="0"/>
          <w:numId w:val="2"/>
        </w:numPr>
        <w:rPr>
          <w:sz w:val="24"/>
          <w:szCs w:val="24"/>
        </w:rPr>
      </w:pPr>
      <w:r>
        <w:rPr>
          <w:sz w:val="24"/>
          <w:szCs w:val="24"/>
        </w:rPr>
        <w:t>Geschwisterkind, das ebenfalls einen Platz in der OGS benötigt</w:t>
      </w:r>
    </w:p>
    <w:p w:rsidR="00BC2974" w:rsidRPr="00CA0D20" w:rsidRDefault="00BC2974" w:rsidP="00BC2974">
      <w:pPr>
        <w:pStyle w:val="Listenabsatz"/>
        <w:numPr>
          <w:ilvl w:val="0"/>
          <w:numId w:val="2"/>
        </w:numPr>
        <w:rPr>
          <w:sz w:val="24"/>
          <w:szCs w:val="24"/>
        </w:rPr>
      </w:pPr>
      <w:r>
        <w:rPr>
          <w:sz w:val="24"/>
          <w:szCs w:val="24"/>
        </w:rPr>
        <w:t>b</w:t>
      </w:r>
      <w:r w:rsidRPr="00CA0D20">
        <w:rPr>
          <w:sz w:val="24"/>
          <w:szCs w:val="24"/>
        </w:rPr>
        <w:t>esondere familiäre Situationen</w:t>
      </w:r>
      <w:r>
        <w:rPr>
          <w:sz w:val="24"/>
          <w:szCs w:val="24"/>
        </w:rPr>
        <w:t xml:space="preserve"> (schwerwiegende Erkrankungen von Elternteilen, pflegebedürftige Angehörige im engen Familienkreis etc.)</w:t>
      </w:r>
    </w:p>
    <w:p w:rsidR="00BC2974" w:rsidRDefault="00BC2974" w:rsidP="00BC2974">
      <w:pPr>
        <w:pStyle w:val="Listenabsatz"/>
        <w:numPr>
          <w:ilvl w:val="0"/>
          <w:numId w:val="2"/>
        </w:numPr>
        <w:rPr>
          <w:sz w:val="24"/>
          <w:szCs w:val="24"/>
        </w:rPr>
      </w:pPr>
      <w:r>
        <w:rPr>
          <w:sz w:val="24"/>
          <w:szCs w:val="24"/>
        </w:rPr>
        <w:t xml:space="preserve">besondere </w:t>
      </w:r>
      <w:r w:rsidRPr="00CA0D20">
        <w:rPr>
          <w:sz w:val="24"/>
          <w:szCs w:val="24"/>
        </w:rPr>
        <w:t>pädagogische Bedarf</w:t>
      </w:r>
      <w:r>
        <w:rPr>
          <w:sz w:val="24"/>
          <w:szCs w:val="24"/>
        </w:rPr>
        <w:t>e des Kindes</w:t>
      </w:r>
    </w:p>
    <w:p w:rsidR="00BC2974" w:rsidRDefault="00BC2974" w:rsidP="00BC2974">
      <w:pPr>
        <w:pStyle w:val="Listenabsatz"/>
        <w:numPr>
          <w:ilvl w:val="0"/>
          <w:numId w:val="5"/>
        </w:numPr>
        <w:rPr>
          <w:sz w:val="24"/>
          <w:szCs w:val="24"/>
        </w:rPr>
      </w:pPr>
      <w:r>
        <w:rPr>
          <w:sz w:val="24"/>
          <w:szCs w:val="24"/>
        </w:rPr>
        <w:t xml:space="preserve">Die Betreuungsplätze werden jedes Jahr neu vergeben. </w:t>
      </w:r>
    </w:p>
    <w:p w:rsidR="00BC2974" w:rsidRPr="00BC2974" w:rsidRDefault="00BC2974" w:rsidP="00BC2974">
      <w:pPr>
        <w:pStyle w:val="Listenabsatz"/>
        <w:rPr>
          <w:sz w:val="32"/>
          <w:szCs w:val="32"/>
        </w:rPr>
      </w:pPr>
    </w:p>
    <w:p w:rsidR="00BC2974" w:rsidRPr="00E57F63" w:rsidRDefault="00BC2974" w:rsidP="00BC2974">
      <w:pPr>
        <w:rPr>
          <w:b/>
          <w:bCs/>
          <w:sz w:val="24"/>
          <w:szCs w:val="24"/>
        </w:rPr>
      </w:pPr>
      <w:bookmarkStart w:id="1" w:name="_Hlk82078589"/>
      <w:r w:rsidRPr="00E57F63">
        <w:rPr>
          <w:b/>
          <w:bCs/>
          <w:sz w:val="24"/>
          <w:szCs w:val="24"/>
        </w:rPr>
        <w:t>Welche Unterlagen werden für die Anmeldung benötigt?</w:t>
      </w:r>
    </w:p>
    <w:p w:rsidR="00BC2974" w:rsidRPr="00C0712F" w:rsidRDefault="00BC2974" w:rsidP="00BC2974">
      <w:pPr>
        <w:pStyle w:val="Listenabsatz"/>
        <w:numPr>
          <w:ilvl w:val="0"/>
          <w:numId w:val="1"/>
        </w:numPr>
        <w:rPr>
          <w:sz w:val="24"/>
          <w:szCs w:val="24"/>
        </w:rPr>
      </w:pPr>
      <w:r w:rsidRPr="00C0712F">
        <w:rPr>
          <w:sz w:val="24"/>
          <w:szCs w:val="24"/>
        </w:rPr>
        <w:t>ausgefüllter und unterschriebener Anmeldebogen</w:t>
      </w:r>
    </w:p>
    <w:p w:rsidR="00BC2974" w:rsidRPr="00C0712F" w:rsidRDefault="00BC2974" w:rsidP="00BC2974">
      <w:pPr>
        <w:pStyle w:val="Listenabsatz"/>
        <w:numPr>
          <w:ilvl w:val="0"/>
          <w:numId w:val="1"/>
        </w:numPr>
        <w:rPr>
          <w:sz w:val="24"/>
          <w:szCs w:val="24"/>
        </w:rPr>
      </w:pPr>
      <w:r w:rsidRPr="00C0712F">
        <w:rPr>
          <w:sz w:val="24"/>
          <w:szCs w:val="24"/>
        </w:rPr>
        <w:t>Arbeitsbescheinigung(en) mit Angabe des Stundenumfangs, ggf. auch mit den genauen Arbeitszeiten</w:t>
      </w:r>
    </w:p>
    <w:p w:rsidR="00BC2974" w:rsidRPr="00C0712F" w:rsidRDefault="00BC2974" w:rsidP="00BC2974">
      <w:pPr>
        <w:pStyle w:val="Listenabsatz"/>
        <w:numPr>
          <w:ilvl w:val="0"/>
          <w:numId w:val="1"/>
        </w:numPr>
        <w:rPr>
          <w:sz w:val="24"/>
          <w:szCs w:val="24"/>
        </w:rPr>
      </w:pPr>
      <w:r w:rsidRPr="00C0712F">
        <w:rPr>
          <w:sz w:val="24"/>
          <w:szCs w:val="24"/>
        </w:rPr>
        <w:t>ggf. weitere Bescheinigungen (sofern auch weitere Kriterien geltend gemacht werden)</w:t>
      </w:r>
    </w:p>
    <w:p w:rsidR="00BC2974" w:rsidRDefault="00BC2974" w:rsidP="00BC2974">
      <w:pPr>
        <w:pStyle w:val="Listenabsatz"/>
        <w:rPr>
          <w:b/>
          <w:bCs/>
          <w:sz w:val="24"/>
          <w:szCs w:val="24"/>
        </w:rPr>
      </w:pPr>
    </w:p>
    <w:p w:rsidR="00252F64" w:rsidRDefault="00252F64" w:rsidP="00BC2974">
      <w:pPr>
        <w:pStyle w:val="Listenabsatz"/>
        <w:rPr>
          <w:b/>
          <w:bCs/>
          <w:sz w:val="24"/>
          <w:szCs w:val="24"/>
        </w:rPr>
      </w:pPr>
    </w:p>
    <w:p w:rsidR="00BC2974" w:rsidRPr="008B4F03" w:rsidRDefault="00BC2974" w:rsidP="00BC2974">
      <w:pPr>
        <w:pStyle w:val="Listenabsatz"/>
        <w:rPr>
          <w:b/>
          <w:bCs/>
          <w:sz w:val="24"/>
          <w:szCs w:val="24"/>
        </w:rPr>
      </w:pPr>
    </w:p>
    <w:p w:rsidR="00BC2974" w:rsidRDefault="00BC2974" w:rsidP="00BC2974">
      <w:pPr>
        <w:jc w:val="center"/>
      </w:pPr>
      <w:r w:rsidRPr="008B4F03">
        <w:rPr>
          <w:b/>
          <w:bCs/>
          <w:sz w:val="28"/>
          <w:szCs w:val="28"/>
          <w:u w:val="single"/>
        </w:rPr>
        <w:t xml:space="preserve">Bitte bringen Sie </w:t>
      </w:r>
      <w:r>
        <w:rPr>
          <w:b/>
          <w:bCs/>
          <w:sz w:val="28"/>
          <w:szCs w:val="28"/>
          <w:u w:val="single"/>
        </w:rPr>
        <w:t>die Unterlagen direkt mit zur Schulanmeldung oderreichen Sie diese bis zum 31.12.2024 in der Schule nach.</w:t>
      </w:r>
    </w:p>
    <w:bookmarkEnd w:id="1"/>
    <w:p w:rsidR="0098447E" w:rsidRDefault="0098447E"/>
    <w:sectPr w:rsidR="0098447E" w:rsidSect="00CB7F5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E00"/>
    <w:multiLevelType w:val="hybridMultilevel"/>
    <w:tmpl w:val="0E540048"/>
    <w:lvl w:ilvl="0" w:tplc="3454030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F0476"/>
    <w:multiLevelType w:val="hybridMultilevel"/>
    <w:tmpl w:val="C91E19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B375A"/>
    <w:multiLevelType w:val="hybridMultilevel"/>
    <w:tmpl w:val="BBE2820A"/>
    <w:lvl w:ilvl="0" w:tplc="40CC651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61284"/>
    <w:multiLevelType w:val="hybridMultilevel"/>
    <w:tmpl w:val="1396D7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283A9F"/>
    <w:multiLevelType w:val="hybridMultilevel"/>
    <w:tmpl w:val="687E02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C4437F"/>
    <w:multiLevelType w:val="hybridMultilevel"/>
    <w:tmpl w:val="62C824BA"/>
    <w:lvl w:ilvl="0" w:tplc="030AF74A">
      <w:numFmt w:val="bullet"/>
      <w:lvlText w:val=""/>
      <w:lvlJc w:val="left"/>
      <w:pPr>
        <w:ind w:left="1776" w:hanging="360"/>
      </w:pPr>
      <w:rPr>
        <w:rFonts w:ascii="Symbol" w:eastAsiaTheme="minorHAnsi" w:hAnsi="Symbol"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648B65B1"/>
    <w:multiLevelType w:val="hybridMultilevel"/>
    <w:tmpl w:val="2A348A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037B37"/>
    <w:multiLevelType w:val="hybridMultilevel"/>
    <w:tmpl w:val="21DAF3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74"/>
    <w:rsid w:val="00000D74"/>
    <w:rsid w:val="00025482"/>
    <w:rsid w:val="000271FD"/>
    <w:rsid w:val="00034CAF"/>
    <w:rsid w:val="00053977"/>
    <w:rsid w:val="00075829"/>
    <w:rsid w:val="00081F33"/>
    <w:rsid w:val="00086FA2"/>
    <w:rsid w:val="00095F78"/>
    <w:rsid w:val="000C5954"/>
    <w:rsid w:val="000D2992"/>
    <w:rsid w:val="001064E7"/>
    <w:rsid w:val="001113D3"/>
    <w:rsid w:val="00112B0B"/>
    <w:rsid w:val="0011371F"/>
    <w:rsid w:val="001419A8"/>
    <w:rsid w:val="00171861"/>
    <w:rsid w:val="001835AB"/>
    <w:rsid w:val="0018444C"/>
    <w:rsid w:val="001902E1"/>
    <w:rsid w:val="00196976"/>
    <w:rsid w:val="001B3A3D"/>
    <w:rsid w:val="001B63B8"/>
    <w:rsid w:val="001B63EF"/>
    <w:rsid w:val="001C3D93"/>
    <w:rsid w:val="001C7BB1"/>
    <w:rsid w:val="001D1662"/>
    <w:rsid w:val="001E2AAD"/>
    <w:rsid w:val="001E3A95"/>
    <w:rsid w:val="00200348"/>
    <w:rsid w:val="002011DD"/>
    <w:rsid w:val="002025AA"/>
    <w:rsid w:val="00205581"/>
    <w:rsid w:val="002167E3"/>
    <w:rsid w:val="0023147E"/>
    <w:rsid w:val="00252F64"/>
    <w:rsid w:val="00256103"/>
    <w:rsid w:val="00260FFA"/>
    <w:rsid w:val="002666DF"/>
    <w:rsid w:val="00276A69"/>
    <w:rsid w:val="00286567"/>
    <w:rsid w:val="0029304B"/>
    <w:rsid w:val="00294771"/>
    <w:rsid w:val="002A1F25"/>
    <w:rsid w:val="002A257D"/>
    <w:rsid w:val="002A3FC0"/>
    <w:rsid w:val="002B7A1E"/>
    <w:rsid w:val="002C10C6"/>
    <w:rsid w:val="002C2A10"/>
    <w:rsid w:val="002F4188"/>
    <w:rsid w:val="00302958"/>
    <w:rsid w:val="00306137"/>
    <w:rsid w:val="0032554D"/>
    <w:rsid w:val="003308F3"/>
    <w:rsid w:val="00353F86"/>
    <w:rsid w:val="00361C80"/>
    <w:rsid w:val="00361D6A"/>
    <w:rsid w:val="00363533"/>
    <w:rsid w:val="00380BD1"/>
    <w:rsid w:val="003A0190"/>
    <w:rsid w:val="003B3DF7"/>
    <w:rsid w:val="003C0E07"/>
    <w:rsid w:val="003C3856"/>
    <w:rsid w:val="003D1FD2"/>
    <w:rsid w:val="003D44FB"/>
    <w:rsid w:val="003D7493"/>
    <w:rsid w:val="003E0AA4"/>
    <w:rsid w:val="003F27C0"/>
    <w:rsid w:val="003F35F0"/>
    <w:rsid w:val="003F7B78"/>
    <w:rsid w:val="00403D44"/>
    <w:rsid w:val="004257DD"/>
    <w:rsid w:val="00442939"/>
    <w:rsid w:val="00444D43"/>
    <w:rsid w:val="00444E91"/>
    <w:rsid w:val="00446173"/>
    <w:rsid w:val="004561E0"/>
    <w:rsid w:val="00463761"/>
    <w:rsid w:val="00463FBD"/>
    <w:rsid w:val="00464043"/>
    <w:rsid w:val="0047319D"/>
    <w:rsid w:val="00480789"/>
    <w:rsid w:val="004853CB"/>
    <w:rsid w:val="00490C3A"/>
    <w:rsid w:val="004928DF"/>
    <w:rsid w:val="004A2797"/>
    <w:rsid w:val="004A4B49"/>
    <w:rsid w:val="004C59C9"/>
    <w:rsid w:val="004C65ED"/>
    <w:rsid w:val="004F6205"/>
    <w:rsid w:val="00500197"/>
    <w:rsid w:val="00503059"/>
    <w:rsid w:val="00505E49"/>
    <w:rsid w:val="005112CE"/>
    <w:rsid w:val="00511DB1"/>
    <w:rsid w:val="00521A4F"/>
    <w:rsid w:val="00522277"/>
    <w:rsid w:val="00525EF3"/>
    <w:rsid w:val="00551EA2"/>
    <w:rsid w:val="0056088A"/>
    <w:rsid w:val="00562D24"/>
    <w:rsid w:val="0056544B"/>
    <w:rsid w:val="005715E0"/>
    <w:rsid w:val="00573413"/>
    <w:rsid w:val="00574220"/>
    <w:rsid w:val="005767D0"/>
    <w:rsid w:val="00595057"/>
    <w:rsid w:val="005B5C2D"/>
    <w:rsid w:val="005D0D69"/>
    <w:rsid w:val="005D2AB9"/>
    <w:rsid w:val="005E0BC0"/>
    <w:rsid w:val="00604EB3"/>
    <w:rsid w:val="00620E9D"/>
    <w:rsid w:val="0062517E"/>
    <w:rsid w:val="006441DC"/>
    <w:rsid w:val="00650460"/>
    <w:rsid w:val="00663117"/>
    <w:rsid w:val="00671883"/>
    <w:rsid w:val="006751C2"/>
    <w:rsid w:val="0067536F"/>
    <w:rsid w:val="00684860"/>
    <w:rsid w:val="00696AAB"/>
    <w:rsid w:val="006A023C"/>
    <w:rsid w:val="006A538C"/>
    <w:rsid w:val="006A766D"/>
    <w:rsid w:val="006C1D4B"/>
    <w:rsid w:val="006C285C"/>
    <w:rsid w:val="006C3EAC"/>
    <w:rsid w:val="006C6E73"/>
    <w:rsid w:val="0072307E"/>
    <w:rsid w:val="00730621"/>
    <w:rsid w:val="00734024"/>
    <w:rsid w:val="007602A8"/>
    <w:rsid w:val="0076589F"/>
    <w:rsid w:val="00766D41"/>
    <w:rsid w:val="0076739B"/>
    <w:rsid w:val="00775AA7"/>
    <w:rsid w:val="00780641"/>
    <w:rsid w:val="00780DBF"/>
    <w:rsid w:val="00793083"/>
    <w:rsid w:val="007A15F6"/>
    <w:rsid w:val="007A2D2E"/>
    <w:rsid w:val="007B7EFC"/>
    <w:rsid w:val="007C00B3"/>
    <w:rsid w:val="007C5A37"/>
    <w:rsid w:val="007D2D1A"/>
    <w:rsid w:val="007D5121"/>
    <w:rsid w:val="007E475B"/>
    <w:rsid w:val="007E7EF4"/>
    <w:rsid w:val="007F15E9"/>
    <w:rsid w:val="007F1DD9"/>
    <w:rsid w:val="007F47CC"/>
    <w:rsid w:val="007F6D70"/>
    <w:rsid w:val="00802AD4"/>
    <w:rsid w:val="0080540E"/>
    <w:rsid w:val="008060CE"/>
    <w:rsid w:val="00816C72"/>
    <w:rsid w:val="00823084"/>
    <w:rsid w:val="00833CA8"/>
    <w:rsid w:val="00843D6B"/>
    <w:rsid w:val="0085367A"/>
    <w:rsid w:val="0085369E"/>
    <w:rsid w:val="00864A83"/>
    <w:rsid w:val="00882ACB"/>
    <w:rsid w:val="0088502F"/>
    <w:rsid w:val="008909C4"/>
    <w:rsid w:val="00897011"/>
    <w:rsid w:val="008D0A58"/>
    <w:rsid w:val="008D1A3F"/>
    <w:rsid w:val="008E4935"/>
    <w:rsid w:val="008F6A4D"/>
    <w:rsid w:val="008F7172"/>
    <w:rsid w:val="00903F59"/>
    <w:rsid w:val="00923F69"/>
    <w:rsid w:val="00930907"/>
    <w:rsid w:val="00944C38"/>
    <w:rsid w:val="00946B38"/>
    <w:rsid w:val="00947762"/>
    <w:rsid w:val="0098447E"/>
    <w:rsid w:val="00986DDE"/>
    <w:rsid w:val="0099768C"/>
    <w:rsid w:val="009A0117"/>
    <w:rsid w:val="009B6225"/>
    <w:rsid w:val="009B678A"/>
    <w:rsid w:val="009B7317"/>
    <w:rsid w:val="009C56AF"/>
    <w:rsid w:val="009E372C"/>
    <w:rsid w:val="009E5ED7"/>
    <w:rsid w:val="009E7682"/>
    <w:rsid w:val="009F559B"/>
    <w:rsid w:val="00A075D4"/>
    <w:rsid w:val="00A13094"/>
    <w:rsid w:val="00A131F9"/>
    <w:rsid w:val="00A177A8"/>
    <w:rsid w:val="00A30428"/>
    <w:rsid w:val="00A52729"/>
    <w:rsid w:val="00A61D32"/>
    <w:rsid w:val="00A7379B"/>
    <w:rsid w:val="00A8195A"/>
    <w:rsid w:val="00A8285E"/>
    <w:rsid w:val="00A84B57"/>
    <w:rsid w:val="00A96F81"/>
    <w:rsid w:val="00A9728B"/>
    <w:rsid w:val="00AB4A09"/>
    <w:rsid w:val="00AB7116"/>
    <w:rsid w:val="00AC3D5F"/>
    <w:rsid w:val="00AD1DE1"/>
    <w:rsid w:val="00AE1995"/>
    <w:rsid w:val="00AF2820"/>
    <w:rsid w:val="00AF4672"/>
    <w:rsid w:val="00AF525C"/>
    <w:rsid w:val="00B14FA3"/>
    <w:rsid w:val="00B26DA6"/>
    <w:rsid w:val="00B334CB"/>
    <w:rsid w:val="00B36C1D"/>
    <w:rsid w:val="00B40F5B"/>
    <w:rsid w:val="00B44BA3"/>
    <w:rsid w:val="00B457D1"/>
    <w:rsid w:val="00B64706"/>
    <w:rsid w:val="00B700A5"/>
    <w:rsid w:val="00BA7B7B"/>
    <w:rsid w:val="00BC2974"/>
    <w:rsid w:val="00BC6481"/>
    <w:rsid w:val="00BC6F07"/>
    <w:rsid w:val="00BD3509"/>
    <w:rsid w:val="00BD4820"/>
    <w:rsid w:val="00C074AA"/>
    <w:rsid w:val="00C17613"/>
    <w:rsid w:val="00C259C2"/>
    <w:rsid w:val="00C45093"/>
    <w:rsid w:val="00CA5536"/>
    <w:rsid w:val="00CB2294"/>
    <w:rsid w:val="00CB633E"/>
    <w:rsid w:val="00CC1E95"/>
    <w:rsid w:val="00CC2405"/>
    <w:rsid w:val="00CE284D"/>
    <w:rsid w:val="00D15442"/>
    <w:rsid w:val="00D40982"/>
    <w:rsid w:val="00D564D3"/>
    <w:rsid w:val="00D82F8A"/>
    <w:rsid w:val="00D84F5F"/>
    <w:rsid w:val="00DC05DA"/>
    <w:rsid w:val="00DC388C"/>
    <w:rsid w:val="00DD7AB4"/>
    <w:rsid w:val="00DF2BD1"/>
    <w:rsid w:val="00E20C4E"/>
    <w:rsid w:val="00E2142E"/>
    <w:rsid w:val="00E43096"/>
    <w:rsid w:val="00E641E1"/>
    <w:rsid w:val="00E66A3C"/>
    <w:rsid w:val="00E703EB"/>
    <w:rsid w:val="00E743C2"/>
    <w:rsid w:val="00E95A64"/>
    <w:rsid w:val="00EA3435"/>
    <w:rsid w:val="00EC49F3"/>
    <w:rsid w:val="00ED7B1B"/>
    <w:rsid w:val="00EE256A"/>
    <w:rsid w:val="00F01D65"/>
    <w:rsid w:val="00F11D26"/>
    <w:rsid w:val="00F16436"/>
    <w:rsid w:val="00F21C6F"/>
    <w:rsid w:val="00F23B92"/>
    <w:rsid w:val="00F24A77"/>
    <w:rsid w:val="00F25DE9"/>
    <w:rsid w:val="00F27D34"/>
    <w:rsid w:val="00F35F9D"/>
    <w:rsid w:val="00F435F0"/>
    <w:rsid w:val="00F46448"/>
    <w:rsid w:val="00F51799"/>
    <w:rsid w:val="00F610D5"/>
    <w:rsid w:val="00F63DB8"/>
    <w:rsid w:val="00F8155C"/>
    <w:rsid w:val="00F949E0"/>
    <w:rsid w:val="00F94F5A"/>
    <w:rsid w:val="00FB3941"/>
    <w:rsid w:val="00FC7BF1"/>
    <w:rsid w:val="00FD77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1086"/>
  <w15:chartTrackingRefBased/>
  <w15:docId w15:val="{EFF3EB37-1160-48AB-8D44-B542D3BA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9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2974"/>
    <w:pPr>
      <w:spacing w:after="0" w:line="259" w:lineRule="auto"/>
      <w:ind w:left="720"/>
      <w:contextualSpacing/>
    </w:pPr>
    <w:rPr>
      <w:rFonts w:asciiTheme="minorHAnsi" w:hAnsiTheme="minorHAnsi"/>
    </w:rPr>
  </w:style>
  <w:style w:type="character" w:styleId="Hyperlink">
    <w:name w:val="Hyperlink"/>
    <w:basedOn w:val="Absatz-Standardschriftart"/>
    <w:uiPriority w:val="99"/>
    <w:unhideWhenUsed/>
    <w:rsid w:val="00E66A3C"/>
    <w:rPr>
      <w:color w:val="0000FF" w:themeColor="hyperlink"/>
      <w:u w:val="single"/>
    </w:rPr>
  </w:style>
  <w:style w:type="character" w:styleId="BesuchterLink">
    <w:name w:val="FollowedHyperlink"/>
    <w:basedOn w:val="Absatz-Standardschriftart"/>
    <w:uiPriority w:val="99"/>
    <w:semiHidden/>
    <w:unhideWhenUsed/>
    <w:rsid w:val="00E66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esseldorf.de/jugendamt/kinderbetreuung/elternbeitra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Katja</dc:creator>
  <cp:keywords/>
  <dc:description/>
  <cp:lastModifiedBy>Nicolay, Katja</cp:lastModifiedBy>
  <cp:revision>3</cp:revision>
  <dcterms:created xsi:type="dcterms:W3CDTF">2024-09-10T08:45:00Z</dcterms:created>
  <dcterms:modified xsi:type="dcterms:W3CDTF">2024-09-10T09:25:00Z</dcterms:modified>
</cp:coreProperties>
</file>